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5EB4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МИНИСТЕРСТВО ЗДРАВООХРАНЕНИЯ РОССИЙСКОЙ ФЕДЕРАЦИИ</w:t>
      </w:r>
    </w:p>
    <w:p w14:paraId="38A5E453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ПРИКАЗ</w:t>
      </w:r>
    </w:p>
    <w:p w14:paraId="4F352230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от 22 мая 2018 г. № 260</w:t>
      </w:r>
    </w:p>
    <w:p w14:paraId="446D63B4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ОБ УТВЕРЖДЕНИИ ВЕДОМСТВЕННОЙ ЦЕЛЕВОЙ ПРОГРАММЫ</w:t>
      </w:r>
    </w:p>
    <w:p w14:paraId="3396C92F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"РАЗВИТИЕ МАТЕРИАЛЬНО-ТЕХНИЧЕСКОЙ БАЗЫ ДЕТСКИХ ПОЛИКЛИНИК И ДЕТСКИХ ПОЛИКЛИНИЧЕСКИХ ОТДЕЛЕНИЙ МЕДИЦИНСКИХ ОРГАНИЗАЦИЙ"</w:t>
      </w:r>
    </w:p>
    <w:p w14:paraId="3AB0CCEB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СРОК РЕАЛИЗАЦИИ ПРИКАЗА 31.12.2020</w:t>
      </w:r>
    </w:p>
    <w:p w14:paraId="2BB219BB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Во исполнение пункта 4 перечня поручений Президента Российской Федерации от 2 декабря 2017 г. №Пр-2440, пункта 3 перечня поручения Правительства Российской Федерации от 6 декабря 2017 г. №ОГ-П12-8119 и в соответствии с пунктом 21 Положения о разработке, утверждении и реализации ведомственных целевых программ, утвержденного постановлением Правительства Российской Федерации от 19 апреля 2005 г. №239 (Собрание законодательства Российской Федерации, 2005, №17, ст. 1571; 2010, №22, ст. 2778; 2011, №15, ст. 2131; 2012,№19, ст. 2419; 2013, №15, ст. 1799; №48, ст. 6259; 2015, №2, ст. 459; №15, ст. 2281; 2018, №10, ст. 1507), в целях реализации государственной программы Российской Федерации "Развитие здравоохранения", утвержденной постановлением Правительства Российской Федерации от 26 декабря 2017 г. №1640 (Собрание законодательства Российской Федерации, 2018, №1 (часть II), ст. 373; №11, ст. 1625), приказываю:</w:t>
      </w:r>
    </w:p>
    <w:p w14:paraId="6A91E3E9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Утвердить прилагаемую ведомственную целевую программу "Развитие материально-технической базы детских поликлиник и детских поликлинических отделений медицинских организаций".</w:t>
      </w:r>
    </w:p>
    <w:p w14:paraId="79E15EB2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Министр</w:t>
      </w:r>
    </w:p>
    <w:p w14:paraId="55FAD8EF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В.И.СКВОРЦОВА</w:t>
      </w:r>
    </w:p>
    <w:p w14:paraId="136135D9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Утверждена приказом Министерства здравоохранения Российской Федерации</w:t>
      </w:r>
    </w:p>
    <w:p w14:paraId="135B8453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ПАСПОРТ</w:t>
      </w:r>
    </w:p>
    <w:p w14:paraId="38F02A5C" w14:textId="77777777" w:rsidR="00E976F4" w:rsidRPr="00E976F4" w:rsidRDefault="00E976F4" w:rsidP="00E976F4">
      <w:pPr>
        <w:spacing w:after="240"/>
        <w:jc w:val="center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212121"/>
          <w:sz w:val="27"/>
          <w:szCs w:val="27"/>
          <w:lang w:eastAsia="ru-RU"/>
        </w:rPr>
        <w:t>ведомственной целевой программы "Развитие материально-технической базы детских поликлиник и детских поликлинических отделений медицинских организаций"</w:t>
      </w:r>
    </w:p>
    <w:p w14:paraId="48B87153" w14:textId="77777777" w:rsidR="00E976F4" w:rsidRDefault="00E976F4" w:rsidP="00E976F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976F4" w14:paraId="163E1768" w14:textId="77777777" w:rsidTr="00E976F4">
        <w:tc>
          <w:tcPr>
            <w:tcW w:w="4669" w:type="dxa"/>
          </w:tcPr>
          <w:p w14:paraId="4A8445FA" w14:textId="5BCC0F0A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Сроки реализации ведомственной целевой программы</w:t>
            </w:r>
          </w:p>
        </w:tc>
        <w:tc>
          <w:tcPr>
            <w:tcW w:w="4670" w:type="dxa"/>
          </w:tcPr>
          <w:p w14:paraId="4F7D554C" w14:textId="3D5982AE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-2018-2020 годы</w:t>
            </w:r>
          </w:p>
        </w:tc>
      </w:tr>
      <w:tr w:rsidR="00E976F4" w14:paraId="13F138CA" w14:textId="77777777" w:rsidTr="00E976F4">
        <w:tc>
          <w:tcPr>
            <w:tcW w:w="4669" w:type="dxa"/>
          </w:tcPr>
          <w:p w14:paraId="6714BF9B" w14:textId="4A249B62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lastRenderedPageBreak/>
              <w:t>Разработчик ведомственной целевой программы</w:t>
            </w:r>
          </w:p>
        </w:tc>
        <w:tc>
          <w:tcPr>
            <w:tcW w:w="4670" w:type="dxa"/>
          </w:tcPr>
          <w:p w14:paraId="22077A72" w14:textId="38E557F2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- Министерство здравоохранения Российской Федерации</w:t>
            </w:r>
          </w:p>
        </w:tc>
      </w:tr>
      <w:tr w:rsidR="00E976F4" w14:paraId="14C1E2F6" w14:textId="77777777" w:rsidTr="00E976F4">
        <w:tc>
          <w:tcPr>
            <w:tcW w:w="4669" w:type="dxa"/>
          </w:tcPr>
          <w:p w14:paraId="281C5AE7" w14:textId="20E7C0F9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Участники ведомственной целевой программы</w:t>
            </w:r>
          </w:p>
        </w:tc>
        <w:tc>
          <w:tcPr>
            <w:tcW w:w="4670" w:type="dxa"/>
          </w:tcPr>
          <w:p w14:paraId="62D80843" w14:textId="0F8AC762" w:rsidR="00E976F4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- Министерство здравоохранения Российской Федерации (Минздрав России)   Федеральное медико-биологическое агентство (ФМБА России)</w:t>
            </w:r>
          </w:p>
        </w:tc>
      </w:tr>
      <w:tr w:rsidR="00E976F4" w14:paraId="02036638" w14:textId="77777777" w:rsidTr="00E976F4">
        <w:tc>
          <w:tcPr>
            <w:tcW w:w="4669" w:type="dxa"/>
          </w:tcPr>
          <w:p w14:paraId="6D2CAB11" w14:textId="0585B533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Наименование государственной программы Российской Федерации</w:t>
            </w:r>
          </w:p>
        </w:tc>
        <w:tc>
          <w:tcPr>
            <w:tcW w:w="4670" w:type="dxa"/>
          </w:tcPr>
          <w:p w14:paraId="65AB91C0" w14:textId="51F3CFD1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- государственная программа Российской Федерации "Развитие здравоохранения", утвержденная постановлением Правительства Российской Федерации от 26 декабря 2017 г. №1640</w:t>
            </w:r>
          </w:p>
        </w:tc>
      </w:tr>
      <w:tr w:rsidR="00E976F4" w14:paraId="107BEEE7" w14:textId="77777777" w:rsidTr="00E976F4">
        <w:tc>
          <w:tcPr>
            <w:tcW w:w="4669" w:type="dxa"/>
          </w:tcPr>
          <w:p w14:paraId="5775224C" w14:textId="147A5F63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4670" w:type="dxa"/>
          </w:tcPr>
          <w:p w14:paraId="43B1A10B" w14:textId="4740A29B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- приказ Минздрава России от 22 мая 2018 г. №260</w:t>
            </w:r>
          </w:p>
        </w:tc>
      </w:tr>
      <w:tr w:rsidR="00E976F4" w14:paraId="0D101625" w14:textId="77777777" w:rsidTr="00E976F4">
        <w:tc>
          <w:tcPr>
            <w:tcW w:w="4669" w:type="dxa"/>
          </w:tcPr>
          <w:p w14:paraId="7D88C777" w14:textId="78FD5DAA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Цель ведомственной целевой программы и ее значения по годам реализации</w:t>
            </w:r>
          </w:p>
        </w:tc>
        <w:tc>
          <w:tcPr>
            <w:tcW w:w="4670" w:type="dxa"/>
          </w:tcPr>
          <w:p w14:paraId="30F08F04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- цель - повышение доступности и качества первичной медико-санитарной помощи детям в субъектах Российской Федерации в части: </w:t>
            </w:r>
          </w:p>
          <w:p w14:paraId="263254E7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58B1120F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увеличения доли детских поликлиник и детских поликлинических отделений медицинских организаций субъектов Российской Федерации, дооснащенных медицинскими изделиями*(1), с целью приведения их в соответствие с требованиями приказа Минздрава России от 07.03.2018 №92н*(2),*(3): </w:t>
            </w:r>
          </w:p>
          <w:p w14:paraId="7AF9A443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2018 году - 5,0%; </w:t>
            </w:r>
          </w:p>
          <w:p w14:paraId="17EC56D5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2019 году - 20,0%; </w:t>
            </w:r>
          </w:p>
          <w:p w14:paraId="64868B93" w14:textId="561FAAE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в 2020 году - 95,0%;</w:t>
            </w:r>
          </w:p>
          <w:p w14:paraId="1F6C2E07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09689DC6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увеличения доли детских поликлиник и детских поликлинических отделений медицинских организаций, подведомственных ФБМА России, дооснащенных медицинскими изделиями*(1), с целью приведения их в соответствие с требованиями приказа Минздрава России от 07.03.2018 №92н*(2): </w:t>
            </w:r>
          </w:p>
          <w:p w14:paraId="0872EF41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lastRenderedPageBreak/>
              <w:t xml:space="preserve">в 2018 году - 5,0%; </w:t>
            </w:r>
          </w:p>
          <w:p w14:paraId="160F8820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2019 году - 20,0%; </w:t>
            </w:r>
          </w:p>
          <w:p w14:paraId="7E1D2A0B" w14:textId="3C514D4E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2020 году - 95,0%; </w:t>
            </w:r>
          </w:p>
          <w:p w14:paraId="7E51C583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499510FD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увеличения доли посещений с профилактической и иными целями детьми в возрасте 0-17 лет*(2): </w:t>
            </w:r>
          </w:p>
          <w:p w14:paraId="4A5FE7A9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2018 году - до 48%; </w:t>
            </w:r>
          </w:p>
          <w:p w14:paraId="2EF801C8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2019 году - до 48,5%; </w:t>
            </w:r>
          </w:p>
          <w:p w14:paraId="56A17B48" w14:textId="5C471B8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2020 году - до 49%; </w:t>
            </w:r>
          </w:p>
          <w:p w14:paraId="776B689B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09115DB3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увеличения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условиях*(2): </w:t>
            </w:r>
          </w:p>
          <w:p w14:paraId="2754F470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2018 году - до 1,75%; </w:t>
            </w:r>
          </w:p>
          <w:p w14:paraId="7CF726AF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2019 году - до 1,8%; </w:t>
            </w:r>
          </w:p>
          <w:p w14:paraId="7E9D91C9" w14:textId="01322D0E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2020 году - до 1,85%; </w:t>
            </w:r>
          </w:p>
          <w:p w14:paraId="4BAD8902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372C9AE9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увеличения доли детских поликлиник и детских поликлинических отделений медицинских организаций субъектов Российской Федерации, реализовавших организационно-планировочные решения внутренних пространств, обеспечивающих комфортность пребывания детей*(4) в соответствии с требованиями приказа Минздрава России от 07.03.2018 №92н*(2): </w:t>
            </w:r>
          </w:p>
          <w:p w14:paraId="3845A4D9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2018 году - 5,0%; </w:t>
            </w:r>
          </w:p>
          <w:p w14:paraId="2BE45BD2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2019 году - 20,0%; </w:t>
            </w:r>
          </w:p>
          <w:p w14:paraId="227FF086" w14:textId="62D1F65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2020 году - 95,0%; </w:t>
            </w:r>
          </w:p>
          <w:p w14:paraId="6FF29552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7F3CB2E4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увеличения доли детских поликлиник и детских поликлинических отделений медицинских организаций, подведомственных ФБМА России, реализовавших организационно-планировочные решения внутренних пространств*(4), </w:t>
            </w: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lastRenderedPageBreak/>
              <w:t xml:space="preserve">обеспечивающих комфортность пребывания детей в соответствии с требованиями приказа Минздрава России от 07.03.2018 №92н*(2): </w:t>
            </w:r>
          </w:p>
          <w:p w14:paraId="006D9C9B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2018 году - 5,0%; </w:t>
            </w:r>
          </w:p>
          <w:p w14:paraId="709EFCD7" w14:textId="77777777" w:rsidR="004C47C0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в 2019 году - 20,0%; </w:t>
            </w:r>
          </w:p>
          <w:p w14:paraId="03591F3D" w14:textId="081D8C60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в 2020 году - 95,0%</w:t>
            </w:r>
          </w:p>
        </w:tc>
      </w:tr>
      <w:tr w:rsidR="00E976F4" w14:paraId="7EC34C9D" w14:textId="77777777" w:rsidTr="00E976F4">
        <w:tc>
          <w:tcPr>
            <w:tcW w:w="4669" w:type="dxa"/>
          </w:tcPr>
          <w:p w14:paraId="3D2E38A6" w14:textId="0B3824F5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lastRenderedPageBreak/>
              <w:t>Задачи  ведомственной целевой программы</w:t>
            </w:r>
          </w:p>
        </w:tc>
        <w:tc>
          <w:tcPr>
            <w:tcW w:w="4670" w:type="dxa"/>
          </w:tcPr>
          <w:p w14:paraId="313FFC6A" w14:textId="6F739EBB" w:rsidR="00E976F4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дооснащение детских поликлиник и детских - поликлинических отделений медицинских организаций медицинскими изделиями с целью приведения их в соответствие с требованиями приказа Минздрава России от 07.03.2018 №92н;  развитие профилактической направленности педиатрической службы; внедрение </w:t>
            </w:r>
            <w:proofErr w:type="spellStart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стационарозамещающих</w:t>
            </w:r>
            <w:proofErr w:type="spellEnd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 технологий в амбулаторном звене; создание комфортных условий пребывания детей и родителей в детских поликлиниках и детских поликлинических отделениях медицинских организаций</w:t>
            </w:r>
          </w:p>
        </w:tc>
      </w:tr>
      <w:tr w:rsidR="00E976F4" w14:paraId="69DEE8C4" w14:textId="77777777" w:rsidTr="00E976F4">
        <w:tc>
          <w:tcPr>
            <w:tcW w:w="4669" w:type="dxa"/>
          </w:tcPr>
          <w:p w14:paraId="255F28A2" w14:textId="4D89B0AB" w:rsidR="00E976F4" w:rsidRPr="004C47C0" w:rsidRDefault="004C47C0" w:rsidP="00E976F4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Параметры финансового обеспечения реализации ведомственной целевой программы</w:t>
            </w:r>
          </w:p>
        </w:tc>
        <w:tc>
          <w:tcPr>
            <w:tcW w:w="4670" w:type="dxa"/>
          </w:tcPr>
          <w:p w14:paraId="38379E49" w14:textId="77777777" w:rsidR="004C47C0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общий размер средств федерального бюджета составляет 30 000 000,0тыс. рублей, в том числе: на 2018 год - 10 000 000тыс. рублей, из них: Минздраву России - 9 649 554,3тыс. рублей на предоставление субсидий бюджетам субъектов Российской Федерации для </w:t>
            </w:r>
            <w:proofErr w:type="spellStart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 расходных обязательств субъектов Российской Федерации, связанных с реализацией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организаций&gt;*(5); ФМБА России - 350 445,7тыс. рублей на развитие материально-технической базы подведомственных </w:t>
            </w: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lastRenderedPageBreak/>
              <w:t xml:space="preserve">детских поликлиник и детских поликлинических отделений медицинских организаций; средства бюджетов субъектов Российской Федерации&gt;*(2)- 2 776 461,7тыс. рублей; </w:t>
            </w:r>
          </w:p>
          <w:p w14:paraId="0E0F41FD" w14:textId="77777777" w:rsidR="004C47C0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4BC69982" w14:textId="77777777" w:rsidR="004C47C0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на 2019 год - 10 000 000тыс. рублей, из них: Минздраву России - 9 649 554,3 тыс. рублей на предоставление субсидий бюджетам субъектов Российской Федерации для </w:t>
            </w:r>
            <w:proofErr w:type="spellStart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 расходных обязательств субъектов Российской Федерации, связанных с реализацией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организаций; ФМБА России - 350 445,7 тыс. рублей на развитие материально-технической базы подведомственных детских поликлиник и детских поликлинических отделений медицинских организаций; средства бюджетов субъектов Российской Федерации*(2);- 2 776 461,7;тыс. рублей; </w:t>
            </w:r>
          </w:p>
          <w:p w14:paraId="06A2E79C" w14:textId="77777777" w:rsidR="004C47C0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</w:p>
          <w:p w14:paraId="4EA6A398" w14:textId="1CFBE593" w:rsidR="004C47C0" w:rsidRPr="004C47C0" w:rsidRDefault="004C47C0" w:rsidP="004C47C0">
            <w:pPr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</w:pP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на 2020 год - 10 000 000 тыс. рублей, из них: Минздраву России - 9 649 554,3 ;тыс. рублей на предоставление субсидий бюджетам субъектов Российской Федерации для </w:t>
            </w:r>
            <w:proofErr w:type="spellStart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>софинансирования</w:t>
            </w:r>
            <w:proofErr w:type="spellEnd"/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t xml:space="preserve"> расходных обязательств субъектов Российской Федерации, связанных с реализацией государственных программ субъектов Российской Федерации, содержащих мероприятия по развитию материально-технической базы </w:t>
            </w:r>
            <w:r w:rsidRPr="004C47C0">
              <w:rPr>
                <w:rFonts w:ascii="Calibri" w:eastAsia="Times New Roman" w:hAnsi="Calibri" w:cs="Calibri"/>
                <w:color w:val="212121"/>
                <w:sz w:val="27"/>
                <w:szCs w:val="27"/>
                <w:lang w:eastAsia="ru-RU"/>
              </w:rPr>
              <w:lastRenderedPageBreak/>
              <w:t>детских поликлиник и детских поликлинических отделений медицинских организаций*(5); ФМБА России - 350 445,7тыс. рублей на развитие материально-технической базы подведомственных детских поликлиник и детских поликлинических отделений медицинских организаций; средства бюджетов субъектов Российской Федерации*(2);- 2 776 461,7;тыс. рублей</w:t>
            </w:r>
          </w:p>
        </w:tc>
      </w:tr>
    </w:tbl>
    <w:p w14:paraId="4069C337" w14:textId="77777777" w:rsidR="00E976F4" w:rsidRDefault="00E976F4" w:rsidP="00E976F4">
      <w:pPr>
        <w:rPr>
          <w:rFonts w:ascii="Times New Roman" w:eastAsia="Times New Roman" w:hAnsi="Times New Roman" w:cs="Times New Roman"/>
          <w:lang w:eastAsia="ru-RU"/>
        </w:rPr>
      </w:pPr>
    </w:p>
    <w:p w14:paraId="2B0F9CAD" w14:textId="674AECC2" w:rsidR="00E976F4" w:rsidRPr="00E976F4" w:rsidRDefault="00250720" w:rsidP="00E976F4">
      <w:pPr>
        <w:rPr>
          <w:rFonts w:ascii="Times New Roman" w:eastAsia="Times New Roman" w:hAnsi="Times New Roman" w:cs="Times New Roman"/>
          <w:lang w:eastAsia="ru-RU"/>
        </w:rPr>
      </w:pPr>
      <w:r w:rsidRPr="00E976F4">
        <w:rPr>
          <w:rFonts w:ascii="Times New Roman" w:eastAsia="Times New Roman" w:hAnsi="Times New Roman" w:cs="Times New Roman"/>
          <w:noProof/>
          <w:lang w:eastAsia="ru-RU"/>
        </w:rPr>
        <w:pict w14:anchorId="124BF1CF">
          <v:rect id="_x0000_i1025" alt="" style="width:467.3pt;height:.05pt;mso-width-percent:0;mso-height-percent:0;mso-width-percent:0;mso-height-percent:0" o:hrpct="999" o:hralign="center" o:hrstd="t" o:hrnoshade="t" o:hr="t" fillcolor="black" stroked="f"/>
        </w:pict>
      </w:r>
    </w:p>
    <w:p w14:paraId="10FA66DA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*(1) В соответствии с Перечнем медицинских изделий для приобретения до 31 декабря 2020 года в рамках реализации государственной программы субъекта Российской Федерации, содержащей мероприятия по развитию материально-технической базы детских поликлиник и детских поликлинических отделений медицинских организаций, предусмотренного приложением №4 к Программе.</w:t>
      </w:r>
    </w:p>
    <w:p w14:paraId="7148700A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*(2) Прогнозный показатель, будет уточнен Минздравом России после анализа утвержденных субъектами Российской Федерации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 и утвержденного ФМБА России плана мероприятий по развитию материально-технической базы подведомственных детских поликлиник и детских поликлинических отделений медицинских организаций.</w:t>
      </w:r>
    </w:p>
    <w:p w14:paraId="02FF2E57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*(3) Приказ Минздрава России от 07.03.2018 №92н "Об утверждении Положения об организации оказания первичной медико-санитарной помощи детям", зарегистрирован Минюстом России 17 апреля 2018 г., регистрационный N 50801 (далее - приказ Минздрава России от 07.03.2018 №92н).</w:t>
      </w:r>
    </w:p>
    <w:p w14:paraId="12A17914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t>*(4) В соответствии с примерным Перечнем организационно-планировочных решений внутренних пространств детских поликлиник и детских поликлинических отделений медицинских организаций, в рамках реализации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организаций, предусмотренного приложением N 5 к Программе.</w:t>
      </w:r>
    </w:p>
    <w:p w14:paraId="57AEB3F5" w14:textId="77777777" w:rsidR="00E976F4" w:rsidRPr="00E976F4" w:rsidRDefault="00E976F4" w:rsidP="00E976F4">
      <w:pPr>
        <w:spacing w:before="240" w:after="240"/>
        <w:rPr>
          <w:rFonts w:ascii="Calibri" w:eastAsia="Times New Roman" w:hAnsi="Calibri" w:cs="Calibri"/>
          <w:color w:val="212121"/>
          <w:sz w:val="27"/>
          <w:szCs w:val="27"/>
          <w:lang w:eastAsia="ru-RU"/>
        </w:rPr>
      </w:pPr>
      <w:r w:rsidRPr="00E976F4">
        <w:rPr>
          <w:rFonts w:ascii="Calibri" w:eastAsia="Times New Roman" w:hAnsi="Calibri" w:cs="Calibri"/>
          <w:color w:val="212121"/>
          <w:sz w:val="27"/>
          <w:szCs w:val="27"/>
          <w:lang w:eastAsia="ru-RU"/>
        </w:rPr>
        <w:lastRenderedPageBreak/>
        <w:t>*(5) Субсидии предоставляются 84 субъектам Российской Федерации, за исключением города Москвы (письмо Департамента здравоохранения города Москвы от 27 февраля 2018 г. №41-13-3982/18-3).</w:t>
      </w:r>
    </w:p>
    <w:p w14:paraId="643A979E" w14:textId="77777777" w:rsidR="00E976F4" w:rsidRPr="00E976F4" w:rsidRDefault="00E976F4" w:rsidP="00E976F4">
      <w:pPr>
        <w:spacing w:before="100" w:beforeAutospacing="1" w:after="100" w:afterAutospacing="1"/>
        <w:outlineLvl w:val="4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E976F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* С полным текстом документа можно ознакомиться на сайте Министерства Здравоохранения Российской Федерации.</w:t>
      </w:r>
    </w:p>
    <w:p w14:paraId="40E7A6BF" w14:textId="77777777" w:rsidR="00B407CF" w:rsidRPr="00E976F4" w:rsidRDefault="00250720" w:rsidP="00E976F4"/>
    <w:sectPr w:rsidR="00B407CF" w:rsidRPr="00E976F4" w:rsidSect="00823B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4"/>
    <w:rsid w:val="00250720"/>
    <w:rsid w:val="004C47C0"/>
    <w:rsid w:val="005373A3"/>
    <w:rsid w:val="00823B46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D0D8"/>
  <w15:chartTrackingRefBased/>
  <w15:docId w15:val="{A8FEDF71-1AB6-4841-B7B0-83AD0BCC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976F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76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976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976F4"/>
    <w:rPr>
      <w:b/>
      <w:bCs/>
    </w:rPr>
  </w:style>
  <w:style w:type="character" w:styleId="a5">
    <w:name w:val="Hyperlink"/>
    <w:basedOn w:val="a0"/>
    <w:uiPriority w:val="99"/>
    <w:semiHidden/>
    <w:unhideWhenUsed/>
    <w:rsid w:val="00E976F4"/>
    <w:rPr>
      <w:color w:val="0000FF"/>
      <w:u w:val="single"/>
    </w:rPr>
  </w:style>
  <w:style w:type="paragraph" w:styleId="a6">
    <w:name w:val="No Spacing"/>
    <w:uiPriority w:val="1"/>
    <w:qFormat/>
    <w:rsid w:val="00E976F4"/>
  </w:style>
  <w:style w:type="table" w:styleId="a7">
    <w:name w:val="Table Grid"/>
    <w:basedOn w:val="a1"/>
    <w:uiPriority w:val="39"/>
    <w:rsid w:val="00E9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С.</dc:creator>
  <cp:keywords/>
  <dc:description/>
  <cp:lastModifiedBy>Олеся С.</cp:lastModifiedBy>
  <cp:revision>1</cp:revision>
  <dcterms:created xsi:type="dcterms:W3CDTF">2023-07-11T10:58:00Z</dcterms:created>
  <dcterms:modified xsi:type="dcterms:W3CDTF">2023-07-11T11:26:00Z</dcterms:modified>
</cp:coreProperties>
</file>